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86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6"/>
        <w:tblGridChange w:id="0">
          <w:tblGrid>
            <w:gridCol w:w="100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Cliente: IFRO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Roteiro: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rtl w:val="0"/>
              </w:rPr>
              <w:t xml:space="preserve">Licenciatura em Pedagogia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Educação Profissional e Tecnológica na modalidade à Distância - Projeto de formação de professores em rede.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PIT: ______ /2022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ÁUDIO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highlight w:val="bl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before="103" w:line="544" w:lineRule="auto"/>
              <w:ind w:right="3193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shd w:fill="8b0000" w:val="clear"/>
                <w:rtl w:val="0"/>
              </w:rPr>
              <w:t xml:space="preserve">TRILHA: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highlight w:val="green"/>
                <w:rtl w:val="0"/>
              </w:rPr>
              <w:t xml:space="preserve">OFF: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rtl w:val="0"/>
              </w:rPr>
              <w:t xml:space="preserve"> O curso de Licenciatura em Pedagogia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Educação Profissional e Tecnológica na modalidade a distância - Projeto de Formação de Professores em Rede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rtl w:val="0"/>
              </w:rPr>
              <w:t xml:space="preserve"> visa formar profissionais conhecedores e articulados com a realidade local e regional, com domínio nos conhecimentos específicos de sua área de atuação e com competência pedagógica / para atuar no exercício do magistério nas etapas da educação básica, com atenção à educação profissional e tecnológica, assim como em outras áreas nas quais sejam previstos conhecimentos pedagógicos.// 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rtl w:val="0"/>
              </w:rPr>
              <w:t xml:space="preserve">O curso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 tem como área de conhecimento as ciências humanas e sociais aplicadas, e é ofertado na modalidade de educação a distância com duração de quatro anos.// Para ingressar no curso, o candidato deve ter concluído o ensino médio e ser aprovado no processo seletivo público, publicado em edital próprio pelo IFRO.//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O profissional formado no curso tem a sua habilitação em Licenciatura em Pedagogia e Educação Profissional e Tecnológica, e estará apto a: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Exercer a docência e outras atividades pedagógicas: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Na educação infantil;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Nos anos iniciais do ensino fundamental;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Na educação de jovens e adultos e no ensino superior;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Com atenção à educação profissional e tecnológica, assim como em outras áreas nas quais sejam previstos conhecimentos pedagógicos.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before="2" w:line="252.00000000000003" w:lineRule="auto"/>
              <w:ind w:right="89"/>
              <w:jc w:val="both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você se identificou com o curso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rtl w:val="0"/>
              </w:rPr>
              <w:t xml:space="preserve"> Licenciatura em Pedagogia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Educação Profissional e Tecnológica, fique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atento às nossas redes sociais e ao site do IFRO.//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center" w:pos="4252"/>
        <w:tab w:val="right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079663" cy="135801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9663" cy="1358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