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94BAC5" w14:textId="77777777" w:rsidR="00A766D4" w:rsidRDefault="00A766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06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8"/>
        <w:gridCol w:w="5387"/>
      </w:tblGrid>
      <w:tr w:rsidR="00A766D4" w14:paraId="7EE8F911" w14:textId="77777777">
        <w:tc>
          <w:tcPr>
            <w:tcW w:w="4678" w:type="dxa"/>
            <w:shd w:val="clear" w:color="auto" w:fill="auto"/>
          </w:tcPr>
          <w:p w14:paraId="51CE038A" w14:textId="77777777" w:rsidR="00A766D4" w:rsidRPr="006D4072" w:rsidRDefault="00530FE6" w:rsidP="006D4072">
            <w:r w:rsidRPr="006D4072">
              <w:t>Cliente: IFRO</w:t>
            </w:r>
          </w:p>
        </w:tc>
        <w:tc>
          <w:tcPr>
            <w:tcW w:w="5387" w:type="dxa"/>
            <w:shd w:val="clear" w:color="auto" w:fill="auto"/>
          </w:tcPr>
          <w:p w14:paraId="676A9527" w14:textId="77777777" w:rsidR="00A766D4" w:rsidRPr="006D4072" w:rsidRDefault="00530FE6" w:rsidP="006D4072">
            <w:r w:rsidRPr="006D4072">
              <w:t>Peça: vídeo até 5 minutos</w:t>
            </w:r>
          </w:p>
        </w:tc>
      </w:tr>
      <w:tr w:rsidR="00A766D4" w14:paraId="7E46948F" w14:textId="77777777">
        <w:tc>
          <w:tcPr>
            <w:tcW w:w="4678" w:type="dxa"/>
            <w:shd w:val="clear" w:color="auto" w:fill="auto"/>
          </w:tcPr>
          <w:p w14:paraId="4AA803B3" w14:textId="77777777" w:rsidR="00A766D4" w:rsidRPr="006D4072" w:rsidRDefault="00530FE6" w:rsidP="006D4072">
            <w:r w:rsidRPr="006D4072">
              <w:t>Rotei</w:t>
            </w:r>
            <w:r w:rsidR="006D4072" w:rsidRPr="006D4072">
              <w:t>ro: Eu não sei ler!</w:t>
            </w:r>
          </w:p>
        </w:tc>
        <w:tc>
          <w:tcPr>
            <w:tcW w:w="5387" w:type="dxa"/>
            <w:shd w:val="clear" w:color="auto" w:fill="auto"/>
          </w:tcPr>
          <w:p w14:paraId="2AA2D40D" w14:textId="77777777" w:rsidR="00A766D4" w:rsidRPr="006D4072" w:rsidRDefault="006D4072" w:rsidP="006D4072">
            <w:r w:rsidRPr="006D4072">
              <w:t>Estilo: Simulação -    Item: 07</w:t>
            </w:r>
          </w:p>
          <w:p w14:paraId="43ADD163" w14:textId="77777777" w:rsidR="006D4072" w:rsidRPr="006D4072" w:rsidRDefault="006D4072" w:rsidP="006D4072">
            <w:r w:rsidRPr="006D4072">
              <w:t>Língua Portuguesa: oralidade, leitura e escrita</w:t>
            </w:r>
            <w:r>
              <w:t>.</w:t>
            </w:r>
          </w:p>
        </w:tc>
      </w:tr>
      <w:tr w:rsidR="00A766D4" w14:paraId="730EC564" w14:textId="77777777">
        <w:tc>
          <w:tcPr>
            <w:tcW w:w="4678" w:type="dxa"/>
            <w:shd w:val="clear" w:color="auto" w:fill="auto"/>
          </w:tcPr>
          <w:p w14:paraId="74BE2ABB" w14:textId="77777777" w:rsidR="00A766D4" w:rsidRPr="006D4072" w:rsidRDefault="00530FE6" w:rsidP="006D4072">
            <w:r w:rsidRPr="006D4072">
              <w:t>PIT: ______ /2022</w:t>
            </w:r>
          </w:p>
        </w:tc>
        <w:tc>
          <w:tcPr>
            <w:tcW w:w="5387" w:type="dxa"/>
            <w:shd w:val="clear" w:color="auto" w:fill="auto"/>
          </w:tcPr>
          <w:p w14:paraId="3E7A40A5" w14:textId="77777777" w:rsidR="00A766D4" w:rsidRPr="006D4072" w:rsidRDefault="00530FE6" w:rsidP="006D4072">
            <w:r w:rsidRPr="006D4072">
              <w:t xml:space="preserve">Sinopse: </w:t>
            </w:r>
            <w:r w:rsidR="006D4072">
              <w:t>O ato de ler na perspectiva dialógica.</w:t>
            </w:r>
          </w:p>
        </w:tc>
      </w:tr>
      <w:tr w:rsidR="00A766D4" w14:paraId="1F8D3752" w14:textId="77777777">
        <w:tc>
          <w:tcPr>
            <w:tcW w:w="4678" w:type="dxa"/>
            <w:shd w:val="clear" w:color="auto" w:fill="auto"/>
          </w:tcPr>
          <w:p w14:paraId="18B78A29" w14:textId="77777777" w:rsidR="00A766D4" w:rsidRDefault="00530F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ÁUDIO</w:t>
            </w:r>
          </w:p>
        </w:tc>
        <w:tc>
          <w:tcPr>
            <w:tcW w:w="5387" w:type="dxa"/>
            <w:shd w:val="clear" w:color="auto" w:fill="auto"/>
          </w:tcPr>
          <w:p w14:paraId="543C120C" w14:textId="77777777" w:rsidR="00A766D4" w:rsidRDefault="00530F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VÍDEO</w:t>
            </w:r>
          </w:p>
        </w:tc>
      </w:tr>
      <w:tr w:rsidR="00A766D4" w14:paraId="47E3C695" w14:textId="77777777">
        <w:tc>
          <w:tcPr>
            <w:tcW w:w="4678" w:type="dxa"/>
            <w:shd w:val="clear" w:color="auto" w:fill="auto"/>
          </w:tcPr>
          <w:p w14:paraId="078FF9EB" w14:textId="77777777" w:rsidR="006D4072" w:rsidRDefault="006D4072" w:rsidP="006D4072">
            <w:pPr>
              <w:pStyle w:val="SemEspaamento"/>
            </w:pPr>
            <w:r w:rsidRPr="006D4072">
              <w:rPr>
                <w:highlight w:val="darkGray"/>
              </w:rPr>
              <w:t>Trilha animada</w:t>
            </w:r>
            <w:r>
              <w:t xml:space="preserve"> </w:t>
            </w:r>
          </w:p>
          <w:p w14:paraId="39735788" w14:textId="648BBF5B" w:rsidR="006D4072" w:rsidRDefault="006D4072" w:rsidP="006D4072">
            <w:pPr>
              <w:pStyle w:val="SemEspaamento"/>
            </w:pPr>
            <w:r w:rsidRPr="00E41CC0">
              <w:rPr>
                <w:highlight w:val="darkYellow"/>
              </w:rPr>
              <w:t>Descrição de canas iniciais:</w:t>
            </w:r>
            <w:r w:rsidR="008B59E2">
              <w:t xml:space="preserve"> Lucas</w:t>
            </w:r>
            <w:r>
              <w:t xml:space="preserve"> está sentado lendo o livro que ganhou de sua namorada. Leticia chega na sala </w:t>
            </w:r>
            <w:r w:rsidR="008B59E2">
              <w:t xml:space="preserve">em </w:t>
            </w:r>
            <w:r>
              <w:t xml:space="preserve">que o Lucas está lendo. </w:t>
            </w:r>
          </w:p>
          <w:p w14:paraId="18F1C7DD" w14:textId="77777777" w:rsidR="006D4072" w:rsidRDefault="006D4072" w:rsidP="006D4072">
            <w:pPr>
              <w:pStyle w:val="SemEspaamento"/>
            </w:pPr>
          </w:p>
          <w:p w14:paraId="0E8D1964" w14:textId="309A3D78" w:rsidR="006D4072" w:rsidRDefault="006D4072" w:rsidP="006D4072">
            <w:pPr>
              <w:pStyle w:val="SemEspaamento"/>
            </w:pPr>
            <w:r w:rsidRPr="00934134">
              <w:rPr>
                <w:highlight w:val="yellow"/>
              </w:rPr>
              <w:t>Lucas</w:t>
            </w:r>
            <w:r>
              <w:t xml:space="preserve"> olha pra ela e </w:t>
            </w:r>
            <w:r w:rsidR="008B59E2">
              <w:t>diz</w:t>
            </w:r>
            <w:r>
              <w:t xml:space="preserve">: </w:t>
            </w:r>
            <w:r w:rsidRPr="005A60CD">
              <w:t xml:space="preserve">Eu leio mas não entendo! </w:t>
            </w:r>
          </w:p>
          <w:p w14:paraId="5613DC55" w14:textId="77777777" w:rsidR="006D4072" w:rsidRDefault="006D4072" w:rsidP="006D4072">
            <w:pPr>
              <w:pStyle w:val="SemEspaamento"/>
            </w:pPr>
          </w:p>
          <w:p w14:paraId="52F87BE6" w14:textId="2834E57C" w:rsidR="006D4072" w:rsidRDefault="006D4072" w:rsidP="006D4072">
            <w:pPr>
              <w:pStyle w:val="SemEspaamento"/>
            </w:pPr>
            <w:r w:rsidRPr="00934134">
              <w:rPr>
                <w:highlight w:val="green"/>
              </w:rPr>
              <w:t>Leticia</w:t>
            </w:r>
            <w:r w:rsidR="008B59E2">
              <w:t xml:space="preserve"> olha com cara de surpresa e</w:t>
            </w:r>
            <w:r>
              <w:t xml:space="preserve"> diz: S</w:t>
            </w:r>
            <w:r w:rsidRPr="005A60CD">
              <w:t>e você não compreendeu</w:t>
            </w:r>
            <w:r w:rsidR="008B59E2">
              <w:t>,</w:t>
            </w:r>
            <w:r w:rsidRPr="005A60CD">
              <w:t xml:space="preserve"> é porque não leu. </w:t>
            </w:r>
          </w:p>
          <w:p w14:paraId="21B60A49" w14:textId="77777777" w:rsidR="006D4072" w:rsidRDefault="006D4072" w:rsidP="006D4072">
            <w:pPr>
              <w:pStyle w:val="SemEspaamento"/>
            </w:pPr>
          </w:p>
          <w:p w14:paraId="5FB5634A" w14:textId="25359840" w:rsidR="006D4072" w:rsidRDefault="006D4072" w:rsidP="006D4072">
            <w:pPr>
              <w:pStyle w:val="SemEspaamento"/>
            </w:pPr>
            <w:r w:rsidRPr="00934134">
              <w:rPr>
                <w:highlight w:val="yellow"/>
              </w:rPr>
              <w:t>Lucas</w:t>
            </w:r>
            <w:r>
              <w:t xml:space="preserve"> cai na risada e </w:t>
            </w:r>
            <w:r w:rsidR="008B59E2">
              <w:t>diz</w:t>
            </w:r>
            <w:r w:rsidRPr="005A60CD">
              <w:t xml:space="preserve">: Mas, então, o que é ler? </w:t>
            </w:r>
          </w:p>
          <w:p w14:paraId="4CAF06BE" w14:textId="77777777" w:rsidR="006D4072" w:rsidRDefault="006D4072" w:rsidP="006D4072">
            <w:pPr>
              <w:pStyle w:val="SemEspaamento"/>
            </w:pPr>
          </w:p>
          <w:p w14:paraId="71A28056" w14:textId="5BE95E1E" w:rsidR="006D4072" w:rsidRDefault="006D4072" w:rsidP="006D4072">
            <w:pPr>
              <w:pStyle w:val="SemEspaamento"/>
              <w:jc w:val="both"/>
            </w:pPr>
            <w:r w:rsidRPr="00934134">
              <w:rPr>
                <w:highlight w:val="green"/>
              </w:rPr>
              <w:t>Leticia</w:t>
            </w:r>
            <w:r>
              <w:t xml:space="preserve"> </w:t>
            </w:r>
            <w:r w:rsidRPr="005A60CD">
              <w:t xml:space="preserve">responde: Ler é construir sentidos. </w:t>
            </w:r>
            <w:r>
              <w:t>Olha só, p</w:t>
            </w:r>
            <w:r w:rsidRPr="005A60CD">
              <w:t>ara ler temos que mobilizar os conhecimentos prévios, fazer con</w:t>
            </w:r>
            <w:r>
              <w:t xml:space="preserve">exões com outros textos que já </w:t>
            </w:r>
            <w:r w:rsidR="008B59E2">
              <w:t>l</w:t>
            </w:r>
            <w:r w:rsidRPr="005A60CD">
              <w:t xml:space="preserve">emos ou com fatos </w:t>
            </w:r>
            <w:r w:rsidR="008B59E2">
              <w:t xml:space="preserve">da </w:t>
            </w:r>
            <w:r w:rsidRPr="005A60CD">
              <w:t>nossa vida e do mundo, fazer inferências, elaborar perguntas para o texto, visualizar, sumarizar e sintetizar.</w:t>
            </w:r>
          </w:p>
          <w:p w14:paraId="022250DE" w14:textId="77777777" w:rsidR="006D4072" w:rsidRDefault="006D4072" w:rsidP="006D4072">
            <w:pPr>
              <w:pStyle w:val="SemEspaamento"/>
              <w:jc w:val="both"/>
            </w:pPr>
          </w:p>
          <w:p w14:paraId="7984FE3B" w14:textId="77777777" w:rsidR="006D4072" w:rsidRDefault="006D4072" w:rsidP="006D4072">
            <w:pPr>
              <w:pStyle w:val="SemEspaamento"/>
            </w:pPr>
            <w:r w:rsidRPr="00934134">
              <w:rPr>
                <w:highlight w:val="yellow"/>
              </w:rPr>
              <w:t>Lucas</w:t>
            </w:r>
            <w:r>
              <w:t xml:space="preserve"> olha pra ela e fala:  Hã, não entendi nada. </w:t>
            </w:r>
          </w:p>
          <w:p w14:paraId="7E1A165E" w14:textId="77777777" w:rsidR="006D4072" w:rsidRDefault="006D4072" w:rsidP="006D4072">
            <w:pPr>
              <w:pStyle w:val="SemEspaamento"/>
            </w:pPr>
          </w:p>
          <w:p w14:paraId="49D90B82" w14:textId="22CC858F" w:rsidR="006D4072" w:rsidRDefault="006D4072" w:rsidP="006D4072">
            <w:pPr>
              <w:pStyle w:val="SemEspaamento"/>
            </w:pPr>
            <w:r w:rsidRPr="00934134">
              <w:rPr>
                <w:highlight w:val="magenta"/>
              </w:rPr>
              <w:t>Tra</w:t>
            </w:r>
            <w:r w:rsidR="008B59E2">
              <w:rPr>
                <w:highlight w:val="magenta"/>
              </w:rPr>
              <w:t>n</w:t>
            </w:r>
            <w:r w:rsidRPr="00934134">
              <w:rPr>
                <w:highlight w:val="magenta"/>
              </w:rPr>
              <w:t>sição</w:t>
            </w:r>
          </w:p>
          <w:p w14:paraId="269B61B4" w14:textId="77777777" w:rsidR="006D4072" w:rsidRDefault="006D4072" w:rsidP="006D4072">
            <w:pPr>
              <w:pStyle w:val="SemEspaamento"/>
              <w:jc w:val="both"/>
            </w:pPr>
          </w:p>
          <w:p w14:paraId="32000A50" w14:textId="176F249A" w:rsidR="006D4072" w:rsidRDefault="006D4072" w:rsidP="006D4072">
            <w:pPr>
              <w:pStyle w:val="SemEspaamento"/>
              <w:jc w:val="both"/>
            </w:pPr>
            <w:r w:rsidRPr="001756E1">
              <w:rPr>
                <w:highlight w:val="cyan"/>
              </w:rPr>
              <w:t>Passagem apresentador:</w:t>
            </w:r>
            <w:r w:rsidR="008B59E2">
              <w:t xml:space="preserve"> Eita Lucas, agora complicou, hein?</w:t>
            </w:r>
            <w:r>
              <w:t xml:space="preserve"> Bom, a</w:t>
            </w:r>
            <w:r w:rsidRPr="005A60CD">
              <w:t xml:space="preserve"> leitura não é um </w:t>
            </w:r>
            <w:r w:rsidRPr="005A60CD">
              <w:lastRenderedPageBreak/>
              <w:t xml:space="preserve">processo de decodificação de símbolos linguísticos, </w:t>
            </w:r>
            <w:r w:rsidR="008B59E2">
              <w:t xml:space="preserve">mas um processo de compreensão e, para isso, é preciso dialogar com o texto e mobilizar as estratégias de leitura. </w:t>
            </w:r>
          </w:p>
          <w:p w14:paraId="46986352" w14:textId="77777777" w:rsidR="006D4072" w:rsidRDefault="006D4072" w:rsidP="006D4072">
            <w:pPr>
              <w:pStyle w:val="SemEspaamento"/>
              <w:jc w:val="both"/>
            </w:pPr>
          </w:p>
          <w:p w14:paraId="5F272CD6" w14:textId="037623E3" w:rsidR="006D4072" w:rsidRDefault="006D4072" w:rsidP="006D4072">
            <w:pPr>
              <w:pStyle w:val="SemEspaamento"/>
              <w:jc w:val="both"/>
            </w:pPr>
            <w:r w:rsidRPr="00D3602D">
              <w:rPr>
                <w:highlight w:val="red"/>
              </w:rPr>
              <w:t>OFF:</w:t>
            </w:r>
            <w:r>
              <w:t xml:space="preserve">  </w:t>
            </w:r>
            <w:r w:rsidRPr="005A60CD">
              <w:t xml:space="preserve">Para que se </w:t>
            </w:r>
            <w:r w:rsidR="008B59E2" w:rsidRPr="008B59E2">
              <w:rPr>
                <w:color w:val="FF0000"/>
              </w:rPr>
              <w:t>faça</w:t>
            </w:r>
            <w:r w:rsidR="008B59E2">
              <w:t xml:space="preserve"> </w:t>
            </w:r>
            <w:r w:rsidRPr="005A60CD">
              <w:t xml:space="preserve">uma </w:t>
            </w:r>
            <w:r>
              <w:t xml:space="preserve">boa leitura, é importante </w:t>
            </w:r>
            <w:r w:rsidR="008B59E2" w:rsidRPr="00AA7634">
              <w:rPr>
                <w:color w:val="FF0000"/>
              </w:rPr>
              <w:t>compreender</w:t>
            </w:r>
            <w:r w:rsidRPr="005A60CD">
              <w:t xml:space="preserve"> a f</w:t>
            </w:r>
            <w:r>
              <w:t xml:space="preserve">unção da leitura. </w:t>
            </w:r>
            <w:r w:rsidRPr="005A60CD">
              <w:t xml:space="preserve">O que torna a </w:t>
            </w:r>
            <w:r>
              <w:t xml:space="preserve">leitura muitas vezes difícil, gerando a </w:t>
            </w:r>
            <w:r w:rsidR="00AA7634" w:rsidRPr="00AA7634">
              <w:rPr>
                <w:color w:val="FF0000"/>
              </w:rPr>
              <w:t>im</w:t>
            </w:r>
            <w:r w:rsidRPr="00AA7634">
              <w:rPr>
                <w:color w:val="FF0000"/>
              </w:rPr>
              <w:t>compreensão</w:t>
            </w:r>
            <w:r>
              <w:t xml:space="preserve"> </w:t>
            </w:r>
            <w:r w:rsidRPr="005A60CD">
              <w:t>do texto</w:t>
            </w:r>
            <w:r w:rsidR="008B59E2">
              <w:t xml:space="preserve">, </w:t>
            </w:r>
            <w:commentRangeStart w:id="0"/>
            <w:r w:rsidR="008B59E2" w:rsidRPr="008B59E2">
              <w:rPr>
                <w:color w:val="FF0000"/>
              </w:rPr>
              <w:t>é a falta de conhecimentos prévios</w:t>
            </w:r>
            <w:commentRangeEnd w:id="0"/>
            <w:r w:rsidR="008B59E2">
              <w:rPr>
                <w:rStyle w:val="Refdecomentrio"/>
              </w:rPr>
              <w:commentReference w:id="0"/>
            </w:r>
            <w:r>
              <w:t xml:space="preserve">. </w:t>
            </w:r>
            <w:r w:rsidRPr="005A60CD">
              <w:t xml:space="preserve"> A compreensão de um texto é o processo de conhecimento que o leitor adquire durante toda sua vida.</w:t>
            </w:r>
          </w:p>
          <w:p w14:paraId="7E2A9FE6" w14:textId="77777777" w:rsidR="00921EA2" w:rsidRDefault="006D4072" w:rsidP="00921EA2">
            <w:pPr>
              <w:pStyle w:val="SemEspaamento"/>
              <w:jc w:val="both"/>
              <w:rPr>
                <w:color w:val="FF0000"/>
              </w:rPr>
            </w:pPr>
            <w:r w:rsidRPr="005A60CD">
              <w:br/>
            </w:r>
            <w:r w:rsidR="00921EA2">
              <w:rPr>
                <w:color w:val="FF0000"/>
              </w:rPr>
              <w:t>A compreensão textual envolve vários níveis de conhecimentos a exemplo do linguístico, textual e de mundo. Ao longo de nossas vidas e de várias leituras vamos acumulando experiências e vivências e devemos mobilizá-las durante o ato de ler.</w:t>
            </w:r>
          </w:p>
          <w:p w14:paraId="1A26D5B8" w14:textId="77777777" w:rsidR="006D4072" w:rsidRDefault="006D4072" w:rsidP="006D4072">
            <w:pPr>
              <w:pStyle w:val="SemEspaamento"/>
            </w:pPr>
            <w:bookmarkStart w:id="1" w:name="_GoBack"/>
            <w:bookmarkEnd w:id="1"/>
          </w:p>
          <w:p w14:paraId="5EE1AA04" w14:textId="1BA34D18" w:rsidR="006D4072" w:rsidRDefault="006D4072" w:rsidP="006D4072">
            <w:pPr>
              <w:pStyle w:val="SemEspaamento"/>
              <w:jc w:val="both"/>
            </w:pPr>
            <w:r w:rsidRPr="001756E1">
              <w:rPr>
                <w:highlight w:val="cyan"/>
              </w:rPr>
              <w:t>Passagem apresentador:</w:t>
            </w:r>
            <w:r>
              <w:t xml:space="preserve">  </w:t>
            </w:r>
            <w:r w:rsidR="00AA7634" w:rsidRPr="00F22FF5">
              <w:rPr>
                <w:color w:val="FF0000"/>
              </w:rPr>
              <w:t>Para se compreender um texto</w:t>
            </w:r>
            <w:r w:rsidR="00AA7634">
              <w:rPr>
                <w:color w:val="FF0000"/>
              </w:rPr>
              <w:t>,</w:t>
            </w:r>
            <w:r w:rsidR="00AA7634" w:rsidRPr="00F22FF5">
              <w:rPr>
                <w:color w:val="FF0000"/>
              </w:rPr>
              <w:t xml:space="preserve"> é preciso mobilizar as seguintes estratégias de leitura:</w:t>
            </w:r>
          </w:p>
          <w:p w14:paraId="124441CF" w14:textId="77777777" w:rsidR="006D4072" w:rsidRDefault="006D4072" w:rsidP="006D4072">
            <w:pPr>
              <w:pStyle w:val="SemEspaamento"/>
              <w:jc w:val="both"/>
            </w:pPr>
          </w:p>
          <w:p w14:paraId="724C7DBA" w14:textId="77777777" w:rsidR="00AA7634" w:rsidRDefault="006D4072" w:rsidP="00AA7634">
            <w:pPr>
              <w:pStyle w:val="SemEspaamento"/>
              <w:spacing w:after="0" w:line="240" w:lineRule="auto"/>
              <w:ind w:left="360"/>
              <w:jc w:val="both"/>
            </w:pPr>
            <w:r w:rsidRPr="00D3602D">
              <w:rPr>
                <w:highlight w:val="red"/>
              </w:rPr>
              <w:t>OFF:</w:t>
            </w:r>
            <w:r>
              <w:t xml:space="preserve"> </w:t>
            </w:r>
          </w:p>
          <w:p w14:paraId="7CD7B152" w14:textId="77777777" w:rsidR="00AA7634" w:rsidRPr="00F22FF5" w:rsidRDefault="00AA7634" w:rsidP="00AA7634">
            <w:pPr>
              <w:pStyle w:val="SemEspaamento"/>
              <w:numPr>
                <w:ilvl w:val="0"/>
                <w:numId w:val="2"/>
              </w:numPr>
              <w:jc w:val="both"/>
              <w:rPr>
                <w:color w:val="FF0000"/>
              </w:rPr>
            </w:pPr>
            <w:r w:rsidRPr="00F22FF5">
              <w:rPr>
                <w:color w:val="FF0000"/>
              </w:rPr>
              <w:t>Conhecimentos prévios;</w:t>
            </w:r>
          </w:p>
          <w:p w14:paraId="79BA9C3C" w14:textId="77777777" w:rsidR="00AA7634" w:rsidRPr="00F22FF5" w:rsidRDefault="00AA7634" w:rsidP="00AA7634">
            <w:pPr>
              <w:pStyle w:val="SemEspaamento"/>
              <w:numPr>
                <w:ilvl w:val="0"/>
                <w:numId w:val="2"/>
              </w:numPr>
              <w:jc w:val="both"/>
              <w:rPr>
                <w:color w:val="FF0000"/>
              </w:rPr>
            </w:pPr>
            <w:r w:rsidRPr="00F22FF5">
              <w:rPr>
                <w:color w:val="FF0000"/>
              </w:rPr>
              <w:t>Conexões;</w:t>
            </w:r>
          </w:p>
          <w:p w14:paraId="070896F9" w14:textId="77777777" w:rsidR="00AA7634" w:rsidRPr="00F22FF5" w:rsidRDefault="00AA7634" w:rsidP="00AA7634">
            <w:pPr>
              <w:pStyle w:val="SemEspaamento"/>
              <w:numPr>
                <w:ilvl w:val="0"/>
                <w:numId w:val="2"/>
              </w:numPr>
              <w:jc w:val="both"/>
              <w:rPr>
                <w:color w:val="FF0000"/>
              </w:rPr>
            </w:pPr>
            <w:r w:rsidRPr="00F22FF5">
              <w:rPr>
                <w:color w:val="FF0000"/>
              </w:rPr>
              <w:t>Questionar o texto;</w:t>
            </w:r>
          </w:p>
          <w:p w14:paraId="6F947498" w14:textId="77777777" w:rsidR="00AA7634" w:rsidRPr="00F22FF5" w:rsidRDefault="00AA7634" w:rsidP="00AA7634">
            <w:pPr>
              <w:pStyle w:val="SemEspaamento"/>
              <w:numPr>
                <w:ilvl w:val="0"/>
                <w:numId w:val="2"/>
              </w:numPr>
              <w:jc w:val="both"/>
              <w:rPr>
                <w:color w:val="FF0000"/>
              </w:rPr>
            </w:pPr>
            <w:r w:rsidRPr="00F22FF5">
              <w:rPr>
                <w:color w:val="FF0000"/>
              </w:rPr>
              <w:t>Visualização;</w:t>
            </w:r>
          </w:p>
          <w:p w14:paraId="2D49D684" w14:textId="77777777" w:rsidR="00AA7634" w:rsidRPr="00F22FF5" w:rsidRDefault="00AA7634" w:rsidP="00AA7634">
            <w:pPr>
              <w:pStyle w:val="SemEspaamento"/>
              <w:numPr>
                <w:ilvl w:val="0"/>
                <w:numId w:val="2"/>
              </w:numPr>
              <w:jc w:val="both"/>
              <w:rPr>
                <w:color w:val="FF0000"/>
              </w:rPr>
            </w:pPr>
            <w:r w:rsidRPr="00F22FF5">
              <w:rPr>
                <w:color w:val="FF0000"/>
              </w:rPr>
              <w:t>Inferências;</w:t>
            </w:r>
          </w:p>
          <w:p w14:paraId="04B763FE" w14:textId="77777777" w:rsidR="00AA7634" w:rsidRPr="00F22FF5" w:rsidRDefault="00AA7634" w:rsidP="00AA7634">
            <w:pPr>
              <w:pStyle w:val="SemEspaamento"/>
              <w:numPr>
                <w:ilvl w:val="0"/>
                <w:numId w:val="2"/>
              </w:numPr>
              <w:jc w:val="both"/>
              <w:rPr>
                <w:color w:val="FF0000"/>
              </w:rPr>
            </w:pPr>
            <w:r w:rsidRPr="00F22FF5">
              <w:rPr>
                <w:color w:val="FF0000"/>
              </w:rPr>
              <w:t>Sumarização;</w:t>
            </w:r>
          </w:p>
          <w:p w14:paraId="0A83B92E" w14:textId="77777777" w:rsidR="00AA7634" w:rsidRPr="00F22FF5" w:rsidRDefault="00AA7634" w:rsidP="00AA7634">
            <w:pPr>
              <w:pStyle w:val="SemEspaamento"/>
              <w:numPr>
                <w:ilvl w:val="0"/>
                <w:numId w:val="2"/>
              </w:numPr>
              <w:jc w:val="both"/>
              <w:rPr>
                <w:color w:val="FF0000"/>
              </w:rPr>
            </w:pPr>
            <w:r w:rsidRPr="00F22FF5">
              <w:rPr>
                <w:color w:val="FF0000"/>
              </w:rPr>
              <w:t>Síntese.</w:t>
            </w:r>
          </w:p>
          <w:p w14:paraId="74A9141E" w14:textId="77777777" w:rsidR="00A766D4" w:rsidRDefault="006D4072" w:rsidP="006D4072">
            <w:pPr>
              <w:pStyle w:val="SemEspaamento"/>
              <w:jc w:val="both"/>
            </w:pPr>
            <w:r>
              <w:t>Tchau é até a próxima!!</w:t>
            </w:r>
          </w:p>
        </w:tc>
        <w:tc>
          <w:tcPr>
            <w:tcW w:w="5387" w:type="dxa"/>
            <w:shd w:val="clear" w:color="auto" w:fill="auto"/>
          </w:tcPr>
          <w:p w14:paraId="1575B7DD" w14:textId="77777777" w:rsidR="00A766D4" w:rsidRDefault="00530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 w:rsidRPr="006D4072">
              <w:rPr>
                <w:color w:val="000000"/>
                <w:highlight w:val="darkGray"/>
              </w:rPr>
              <w:lastRenderedPageBreak/>
              <w:t>Clipe de imagem –</w:t>
            </w:r>
            <w:r>
              <w:rPr>
                <w:color w:val="000000"/>
              </w:rPr>
              <w:t xml:space="preserve"> </w:t>
            </w:r>
          </w:p>
          <w:p w14:paraId="601B6197" w14:textId="77777777" w:rsidR="00A766D4" w:rsidRDefault="00A76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  <w:p w14:paraId="57716ACC" w14:textId="77777777" w:rsidR="0058103C" w:rsidRDefault="0058103C" w:rsidP="0058103C">
            <w:pPr>
              <w:pStyle w:val="SemEspaamento"/>
              <w:jc w:val="both"/>
              <w:rPr>
                <w:highlight w:val="cyan"/>
              </w:rPr>
            </w:pPr>
          </w:p>
          <w:p w14:paraId="67F034E0" w14:textId="77777777" w:rsidR="0058103C" w:rsidRDefault="0058103C" w:rsidP="0058103C">
            <w:pPr>
              <w:pStyle w:val="SemEspaamento"/>
              <w:jc w:val="both"/>
              <w:rPr>
                <w:highlight w:val="cyan"/>
              </w:rPr>
            </w:pPr>
          </w:p>
          <w:p w14:paraId="1ED06BA2" w14:textId="77777777" w:rsidR="0058103C" w:rsidRDefault="0058103C" w:rsidP="0058103C">
            <w:pPr>
              <w:pStyle w:val="SemEspaamento"/>
              <w:jc w:val="both"/>
              <w:rPr>
                <w:highlight w:val="cyan"/>
              </w:rPr>
            </w:pPr>
          </w:p>
          <w:p w14:paraId="5F4383C4" w14:textId="77777777" w:rsidR="0058103C" w:rsidRDefault="0058103C" w:rsidP="0058103C">
            <w:pPr>
              <w:pStyle w:val="SemEspaamento"/>
              <w:jc w:val="both"/>
              <w:rPr>
                <w:highlight w:val="cyan"/>
              </w:rPr>
            </w:pPr>
          </w:p>
          <w:p w14:paraId="20433445" w14:textId="77777777" w:rsidR="0058103C" w:rsidRDefault="0058103C" w:rsidP="0058103C">
            <w:pPr>
              <w:pStyle w:val="SemEspaamento"/>
              <w:jc w:val="both"/>
              <w:rPr>
                <w:highlight w:val="cyan"/>
              </w:rPr>
            </w:pPr>
          </w:p>
          <w:p w14:paraId="212BE23B" w14:textId="77777777" w:rsidR="0058103C" w:rsidRDefault="0058103C" w:rsidP="0058103C">
            <w:pPr>
              <w:pStyle w:val="SemEspaamento"/>
              <w:jc w:val="both"/>
              <w:rPr>
                <w:highlight w:val="cyan"/>
              </w:rPr>
            </w:pPr>
          </w:p>
          <w:p w14:paraId="38C3D728" w14:textId="77777777" w:rsidR="0058103C" w:rsidRDefault="0058103C" w:rsidP="0058103C">
            <w:pPr>
              <w:pStyle w:val="SemEspaamento"/>
              <w:jc w:val="both"/>
              <w:rPr>
                <w:highlight w:val="cyan"/>
              </w:rPr>
            </w:pPr>
          </w:p>
          <w:p w14:paraId="4AADF5C6" w14:textId="77777777" w:rsidR="0058103C" w:rsidRDefault="0058103C" w:rsidP="0058103C">
            <w:pPr>
              <w:pStyle w:val="SemEspaamento"/>
              <w:jc w:val="both"/>
              <w:rPr>
                <w:highlight w:val="cyan"/>
              </w:rPr>
            </w:pPr>
          </w:p>
          <w:p w14:paraId="2527415C" w14:textId="77777777" w:rsidR="0058103C" w:rsidRDefault="0058103C" w:rsidP="0058103C">
            <w:pPr>
              <w:pStyle w:val="SemEspaamento"/>
              <w:jc w:val="both"/>
              <w:rPr>
                <w:highlight w:val="cyan"/>
              </w:rPr>
            </w:pPr>
          </w:p>
          <w:p w14:paraId="0C6C2B89" w14:textId="77777777" w:rsidR="0058103C" w:rsidRDefault="0058103C" w:rsidP="0058103C">
            <w:pPr>
              <w:pStyle w:val="SemEspaamento"/>
              <w:jc w:val="both"/>
              <w:rPr>
                <w:highlight w:val="cyan"/>
              </w:rPr>
            </w:pPr>
          </w:p>
          <w:p w14:paraId="15EAFC52" w14:textId="77777777" w:rsidR="0058103C" w:rsidRDefault="0058103C" w:rsidP="0058103C">
            <w:pPr>
              <w:pStyle w:val="SemEspaamento"/>
              <w:jc w:val="both"/>
              <w:rPr>
                <w:highlight w:val="cyan"/>
              </w:rPr>
            </w:pPr>
          </w:p>
          <w:p w14:paraId="60C2EAAA" w14:textId="77777777" w:rsidR="0058103C" w:rsidRDefault="0058103C" w:rsidP="0058103C">
            <w:pPr>
              <w:pStyle w:val="SemEspaamento"/>
              <w:jc w:val="both"/>
              <w:rPr>
                <w:highlight w:val="cyan"/>
              </w:rPr>
            </w:pPr>
          </w:p>
          <w:p w14:paraId="1EFC96F2" w14:textId="77777777" w:rsidR="0058103C" w:rsidRDefault="0058103C" w:rsidP="0058103C">
            <w:pPr>
              <w:pStyle w:val="SemEspaamento"/>
              <w:jc w:val="both"/>
              <w:rPr>
                <w:highlight w:val="cyan"/>
              </w:rPr>
            </w:pPr>
          </w:p>
          <w:p w14:paraId="7B14FE2F" w14:textId="77777777" w:rsidR="0058103C" w:rsidRDefault="0058103C" w:rsidP="0058103C">
            <w:pPr>
              <w:pStyle w:val="SemEspaamento"/>
              <w:jc w:val="both"/>
              <w:rPr>
                <w:highlight w:val="cyan"/>
              </w:rPr>
            </w:pPr>
          </w:p>
          <w:p w14:paraId="102560FE" w14:textId="77777777" w:rsidR="0058103C" w:rsidRDefault="0058103C" w:rsidP="0058103C">
            <w:pPr>
              <w:pStyle w:val="SemEspaamento"/>
              <w:jc w:val="both"/>
              <w:rPr>
                <w:highlight w:val="cyan"/>
              </w:rPr>
            </w:pPr>
          </w:p>
          <w:p w14:paraId="6A18562E" w14:textId="77777777" w:rsidR="0058103C" w:rsidRDefault="0058103C" w:rsidP="0058103C">
            <w:pPr>
              <w:pStyle w:val="SemEspaamento"/>
              <w:jc w:val="both"/>
              <w:rPr>
                <w:highlight w:val="cyan"/>
              </w:rPr>
            </w:pPr>
          </w:p>
          <w:p w14:paraId="5099A22F" w14:textId="77777777" w:rsidR="0058103C" w:rsidRDefault="0058103C" w:rsidP="0058103C">
            <w:pPr>
              <w:pStyle w:val="SemEspaamento"/>
              <w:jc w:val="both"/>
              <w:rPr>
                <w:highlight w:val="cyan"/>
              </w:rPr>
            </w:pPr>
          </w:p>
          <w:p w14:paraId="794ADF5D" w14:textId="77777777" w:rsidR="0058103C" w:rsidRDefault="0058103C" w:rsidP="0058103C">
            <w:pPr>
              <w:pStyle w:val="SemEspaamento"/>
              <w:jc w:val="both"/>
              <w:rPr>
                <w:highlight w:val="cyan"/>
              </w:rPr>
            </w:pPr>
          </w:p>
          <w:p w14:paraId="585754D8" w14:textId="77777777" w:rsidR="0058103C" w:rsidRDefault="0058103C" w:rsidP="0058103C">
            <w:pPr>
              <w:pStyle w:val="SemEspaamento"/>
              <w:jc w:val="both"/>
              <w:rPr>
                <w:highlight w:val="cyan"/>
              </w:rPr>
            </w:pPr>
          </w:p>
          <w:p w14:paraId="3398C6CB" w14:textId="77777777" w:rsidR="0058103C" w:rsidRDefault="0058103C" w:rsidP="0058103C">
            <w:pPr>
              <w:pStyle w:val="SemEspaamento"/>
              <w:jc w:val="both"/>
              <w:rPr>
                <w:highlight w:val="cyan"/>
              </w:rPr>
            </w:pPr>
          </w:p>
          <w:p w14:paraId="24755D3C" w14:textId="77777777" w:rsidR="0058103C" w:rsidRDefault="0058103C" w:rsidP="0058103C">
            <w:pPr>
              <w:pStyle w:val="SemEspaamento"/>
              <w:jc w:val="both"/>
              <w:rPr>
                <w:color w:val="FF0000"/>
              </w:rPr>
            </w:pPr>
          </w:p>
          <w:p w14:paraId="5723F207" w14:textId="77777777" w:rsidR="0058103C" w:rsidRDefault="0058103C" w:rsidP="0058103C">
            <w:pPr>
              <w:pStyle w:val="SemEspaamento"/>
              <w:jc w:val="both"/>
              <w:rPr>
                <w:color w:val="FF0000"/>
              </w:rPr>
            </w:pPr>
          </w:p>
          <w:p w14:paraId="018858C7" w14:textId="77777777" w:rsidR="0058103C" w:rsidRDefault="0058103C" w:rsidP="0058103C">
            <w:pPr>
              <w:pStyle w:val="SemEspaamento"/>
              <w:jc w:val="both"/>
              <w:rPr>
                <w:color w:val="FF0000"/>
              </w:rPr>
            </w:pPr>
          </w:p>
          <w:p w14:paraId="4FA1B1C1" w14:textId="77777777" w:rsidR="0058103C" w:rsidRDefault="0058103C" w:rsidP="0058103C">
            <w:pPr>
              <w:pStyle w:val="SemEspaamento"/>
              <w:jc w:val="both"/>
              <w:rPr>
                <w:color w:val="FF0000"/>
              </w:rPr>
            </w:pPr>
          </w:p>
          <w:p w14:paraId="22B57B5F" w14:textId="77777777" w:rsidR="0058103C" w:rsidRDefault="0058103C" w:rsidP="0058103C">
            <w:pPr>
              <w:pStyle w:val="SemEspaamento"/>
              <w:jc w:val="both"/>
              <w:rPr>
                <w:color w:val="FF0000"/>
              </w:rPr>
            </w:pPr>
          </w:p>
          <w:p w14:paraId="7A0644ED" w14:textId="5787CEEF" w:rsidR="0058103C" w:rsidRDefault="009E24F0" w:rsidP="0058103C">
            <w:pPr>
              <w:pStyle w:val="SemEspaamento"/>
              <w:jc w:val="both"/>
              <w:rPr>
                <w:color w:val="FF0000"/>
              </w:rPr>
            </w:pPr>
            <w:r>
              <w:rPr>
                <w:color w:val="FF0000"/>
              </w:rPr>
              <w:t>Ficou melhor</w:t>
            </w:r>
          </w:p>
          <w:p w14:paraId="582DEDCA" w14:textId="77777777" w:rsidR="0058103C" w:rsidRDefault="0058103C" w:rsidP="0058103C">
            <w:pPr>
              <w:pStyle w:val="SemEspaamento"/>
              <w:jc w:val="both"/>
              <w:rPr>
                <w:color w:val="FF0000"/>
              </w:rPr>
            </w:pPr>
          </w:p>
          <w:p w14:paraId="570E5821" w14:textId="77777777" w:rsidR="0058103C" w:rsidRDefault="0058103C" w:rsidP="0058103C">
            <w:pPr>
              <w:pStyle w:val="SemEspaamento"/>
              <w:jc w:val="both"/>
              <w:rPr>
                <w:color w:val="FF0000"/>
              </w:rPr>
            </w:pPr>
          </w:p>
          <w:p w14:paraId="2E9BA6B5" w14:textId="77777777" w:rsidR="0058103C" w:rsidRDefault="0058103C" w:rsidP="0058103C">
            <w:pPr>
              <w:pStyle w:val="SemEspaamento"/>
              <w:jc w:val="both"/>
              <w:rPr>
                <w:color w:val="FF0000"/>
              </w:rPr>
            </w:pPr>
          </w:p>
          <w:p w14:paraId="3EB699B1" w14:textId="77777777" w:rsidR="0058103C" w:rsidRDefault="0058103C" w:rsidP="0058103C">
            <w:pPr>
              <w:pStyle w:val="SemEspaamento"/>
              <w:jc w:val="both"/>
              <w:rPr>
                <w:color w:val="FF0000"/>
              </w:rPr>
            </w:pPr>
          </w:p>
          <w:p w14:paraId="157BC290" w14:textId="619B3DEB" w:rsidR="0058103C" w:rsidRDefault="0058103C" w:rsidP="00921EA2">
            <w:pPr>
              <w:pStyle w:val="SemEspaamento"/>
              <w:jc w:val="both"/>
              <w:rPr>
                <w:color w:val="000000"/>
              </w:rPr>
            </w:pPr>
          </w:p>
        </w:tc>
      </w:tr>
      <w:tr w:rsidR="00A766D4" w14:paraId="3197E186" w14:textId="77777777">
        <w:tc>
          <w:tcPr>
            <w:tcW w:w="4678" w:type="dxa"/>
            <w:shd w:val="clear" w:color="auto" w:fill="auto"/>
          </w:tcPr>
          <w:p w14:paraId="08462BC8" w14:textId="77777777" w:rsidR="00A766D4" w:rsidRDefault="00A76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5387" w:type="dxa"/>
            <w:shd w:val="clear" w:color="auto" w:fill="auto"/>
          </w:tcPr>
          <w:p w14:paraId="070A4F7B" w14:textId="77777777" w:rsidR="00A766D4" w:rsidRDefault="00530FE6">
            <w:pPr>
              <w:spacing w:after="0" w:line="240" w:lineRule="auto"/>
              <w:jc w:val="center"/>
            </w:pPr>
            <w:r>
              <w:rPr>
                <w:highlight w:val="lightGray"/>
              </w:rPr>
              <w:t>ENCERRAMENTO</w:t>
            </w:r>
          </w:p>
        </w:tc>
      </w:tr>
    </w:tbl>
    <w:p w14:paraId="2AB3A23B" w14:textId="77777777" w:rsidR="00A766D4" w:rsidRDefault="00A766D4"/>
    <w:sectPr w:rsidR="00A766D4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Laura Massunari" w:date="2022-03-09T17:29:00Z" w:initials="LM">
    <w:p w14:paraId="59390307" w14:textId="5D965D6B" w:rsidR="008B59E2" w:rsidRDefault="008B59E2">
      <w:pPr>
        <w:pStyle w:val="Textodecomentrio"/>
      </w:pPr>
      <w:r>
        <w:rPr>
          <w:rStyle w:val="Refdecomentrio"/>
        </w:rPr>
        <w:annotationRef/>
      </w:r>
      <w:r>
        <w:t>Professora, faltava algo nesse off. Penso que assim fica melhor, não?</w:t>
      </w:r>
      <w:r w:rsidR="00AA7634">
        <w:t xml:space="preserve"> Trazer essa informação pra cá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939030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43D0F" w16cex:dateUtc="2022-03-09T21:29:00Z"/>
  <w16cex:commentExtensible w16cex:durableId="25D43D10" w16cex:dateUtc="2022-03-09T21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90307" w16cid:durableId="25D43D0F"/>
  <w16cid:commentId w16cid:paraId="664B5D2E" w16cid:durableId="25D43D1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D36B0D" w14:textId="77777777" w:rsidR="00467F35" w:rsidRDefault="00467F35">
      <w:pPr>
        <w:spacing w:after="0" w:line="240" w:lineRule="auto"/>
      </w:pPr>
      <w:r>
        <w:separator/>
      </w:r>
    </w:p>
  </w:endnote>
  <w:endnote w:type="continuationSeparator" w:id="0">
    <w:p w14:paraId="738D5844" w14:textId="77777777" w:rsidR="00467F35" w:rsidRDefault="00467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49599" w14:textId="77777777" w:rsidR="00A766D4" w:rsidRDefault="00530F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59796E41" wp14:editId="22879B2B">
          <wp:extent cx="5394960" cy="358140"/>
          <wp:effectExtent l="0" t="0" r="0" b="0"/>
          <wp:docPr id="5" name="image1.jpg" descr="C:\Users\Nicole\Desktop\tibrado rodap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Nicole\Desktop\tibrado rodap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4960" cy="3581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F26DF0" w14:textId="77777777" w:rsidR="00467F35" w:rsidRDefault="00467F35">
      <w:pPr>
        <w:spacing w:after="0" w:line="240" w:lineRule="auto"/>
      </w:pPr>
      <w:r>
        <w:separator/>
      </w:r>
    </w:p>
  </w:footnote>
  <w:footnote w:type="continuationSeparator" w:id="0">
    <w:p w14:paraId="04B1486C" w14:textId="77777777" w:rsidR="00467F35" w:rsidRDefault="00467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001AA" w14:textId="77777777" w:rsidR="00A766D4" w:rsidRDefault="00530F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6FEB8F5" wp14:editId="650A5C07">
          <wp:extent cx="1216888" cy="1536565"/>
          <wp:effectExtent l="0" t="0" r="0" b="0"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6888" cy="15365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632BA"/>
    <w:multiLevelType w:val="hybridMultilevel"/>
    <w:tmpl w:val="53BE11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D4466"/>
    <w:multiLevelType w:val="hybridMultilevel"/>
    <w:tmpl w:val="53BE11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ura Massunari">
    <w15:presenceInfo w15:providerId="None" w15:userId="Laura Massunar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6D4"/>
    <w:rsid w:val="00467F35"/>
    <w:rsid w:val="00530FE6"/>
    <w:rsid w:val="0058103C"/>
    <w:rsid w:val="006B29FE"/>
    <w:rsid w:val="006D4072"/>
    <w:rsid w:val="00724F67"/>
    <w:rsid w:val="008B59E2"/>
    <w:rsid w:val="00921EA2"/>
    <w:rsid w:val="009E24F0"/>
    <w:rsid w:val="00A766D4"/>
    <w:rsid w:val="00AA7634"/>
    <w:rsid w:val="00F22FF5"/>
    <w:rsid w:val="00F7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2F2F2"/>
  <w15:docId w15:val="{E4396682-A435-45AC-8251-8A2AE656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81E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E1D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BF79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qFormat/>
    <w:rsid w:val="00FA6C61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5521F7"/>
  </w:style>
  <w:style w:type="character" w:customStyle="1" w:styleId="RodapChar">
    <w:name w:val="Rodapé Char"/>
    <w:basedOn w:val="Fontepargpadro"/>
    <w:link w:val="Rodap"/>
    <w:uiPriority w:val="99"/>
    <w:qFormat/>
    <w:rsid w:val="005521F7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5521F7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FA6C61"/>
    <w:pPr>
      <w:spacing w:after="140" w:line="276" w:lineRule="auto"/>
    </w:pPr>
  </w:style>
  <w:style w:type="paragraph" w:styleId="Lista">
    <w:name w:val="List"/>
    <w:basedOn w:val="Corpodetexto"/>
    <w:rsid w:val="00FA6C61"/>
    <w:rPr>
      <w:rFonts w:cs="Lucida Sans"/>
    </w:rPr>
  </w:style>
  <w:style w:type="paragraph" w:styleId="Legenda">
    <w:name w:val="caption"/>
    <w:basedOn w:val="Normal"/>
    <w:qFormat/>
    <w:rsid w:val="00FA6C6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FA6C61"/>
    <w:pPr>
      <w:suppressLineNumbers/>
    </w:pPr>
    <w:rPr>
      <w:rFonts w:cs="Lucida Sans"/>
    </w:rPr>
  </w:style>
  <w:style w:type="paragraph" w:customStyle="1" w:styleId="Default">
    <w:name w:val="Default"/>
    <w:qFormat/>
    <w:rsid w:val="002F2FFF"/>
    <w:rPr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5521F7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5521F7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5521F7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70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B2F0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B2F0C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D0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1D0121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7F59D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F59D0"/>
    <w:pPr>
      <w:spacing w:after="200"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F59D0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44414"/>
    <w:pPr>
      <w:spacing w:after="160"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44414"/>
    <w:rPr>
      <w:b/>
      <w:bCs/>
      <w:szCs w:val="20"/>
    </w:rPr>
  </w:style>
  <w:style w:type="paragraph" w:styleId="Reviso">
    <w:name w:val="Revision"/>
    <w:hidden/>
    <w:uiPriority w:val="99"/>
    <w:semiHidden/>
    <w:rsid w:val="00F44414"/>
  </w:style>
  <w:style w:type="character" w:customStyle="1" w:styleId="Ttulo3Char">
    <w:name w:val="Título 3 Char"/>
    <w:basedOn w:val="Fontepargpadro"/>
    <w:link w:val="Ttulo3"/>
    <w:uiPriority w:val="9"/>
    <w:rsid w:val="00BF791B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A4B38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6E1DE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emEspaamento">
    <w:name w:val="No Spacing"/>
    <w:uiPriority w:val="1"/>
    <w:qFormat/>
    <w:rsid w:val="00CA0BC2"/>
  </w:style>
  <w:style w:type="character" w:styleId="nfase">
    <w:name w:val="Emphasis"/>
    <w:basedOn w:val="Fontepargpadro"/>
    <w:uiPriority w:val="20"/>
    <w:qFormat/>
    <w:rsid w:val="00CB575F"/>
    <w:rPr>
      <w:i/>
      <w:i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F8EeTRkjyc0poTTuxJK00mN0KQ==">AMUW2mW8OCcTDMg3HRM8xJuQKiNlPb9bFcBkSaMgzvCxVLJfOH0pvOqyE2M1jY5Ia89wDOcfdpefbjG5UoyRa2rNQ20oDCe06Mt7WkiXywo9Ahp6cyNNwvUHeYLiHTPrFzKqItCzYIZr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329</Words>
  <Characters>1713</Characters>
  <Application>Microsoft Office Word</Application>
  <DocSecurity>0</DocSecurity>
  <Lines>48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CACAU CARDOSO</dc:creator>
  <cp:lastModifiedBy>Laura Massunari</cp:lastModifiedBy>
  <cp:revision>3</cp:revision>
  <dcterms:created xsi:type="dcterms:W3CDTF">2022-03-10T13:06:00Z</dcterms:created>
  <dcterms:modified xsi:type="dcterms:W3CDTF">2022-03-10T13:23:00Z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